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95C17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lang w:val="hy-AM"/>
        </w:rPr>
      </w:pPr>
    </w:p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16032D" w:rsidRDefault="00E257CE" w:rsidP="004116B8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>
        <w:rPr>
          <w:rFonts w:ascii="Sylfaen" w:hAnsi="Sylfaen" w:cs="Sylfaen"/>
          <w:b w:val="0"/>
          <w:sz w:val="20"/>
          <w:lang w:val="hy-AM"/>
        </w:rPr>
        <w:t>22/</w:t>
      </w:r>
      <w:r w:rsidR="00625972">
        <w:rPr>
          <w:rFonts w:ascii="Sylfaen" w:hAnsi="Sylfaen" w:cs="Sylfaen"/>
          <w:b w:val="0"/>
          <w:sz w:val="20"/>
          <w:lang w:val="hy-AM"/>
        </w:rPr>
        <w:t>12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»</w:t>
      </w:r>
    </w:p>
    <w:p w:rsidR="00AE49AB" w:rsidRPr="009418D4" w:rsidRDefault="0016032D" w:rsidP="004116B8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6032D">
        <w:rPr>
          <w:rFonts w:ascii="Sylfaen" w:hAnsi="Sylfaen" w:cs="Sylfaen"/>
          <w:b/>
          <w:i/>
          <w:sz w:val="20"/>
          <w:lang w:val="af-ZA"/>
        </w:rPr>
        <w:t>«Քրեակատար</w:t>
      </w:r>
      <w:r>
        <w:rPr>
          <w:rFonts w:ascii="Sylfaen" w:hAnsi="Sylfaen" w:cs="Sylfaen"/>
          <w:b/>
          <w:i/>
          <w:sz w:val="20"/>
          <w:lang w:val="af-ZA"/>
        </w:rPr>
        <w:t>ողական բժշկության կենտրոն» ՊՈԱԿ</w:t>
      </w:r>
      <w:r>
        <w:rPr>
          <w:rFonts w:ascii="Sylfaen" w:hAnsi="Sylfaen" w:cs="Sylfaen"/>
          <w:b/>
          <w:i/>
          <w:sz w:val="20"/>
          <w:lang w:val="hy-AM"/>
        </w:rPr>
        <w:t>-ը</w:t>
      </w:r>
      <w:r w:rsidR="00467E5B" w:rsidRPr="0016032D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AE49AB">
        <w:rPr>
          <w:rFonts w:ascii="Times New Roman" w:hAnsi="Times New Roman"/>
          <w:lang w:val="af-ZA"/>
        </w:rPr>
        <w:t xml:space="preserve"> </w:t>
      </w:r>
      <w:r w:rsidR="009418D4" w:rsidRPr="009418D4">
        <w:rPr>
          <w:rFonts w:ascii="Sylfaen" w:hAnsi="Sylfaen" w:cs="Sylfaen"/>
          <w:sz w:val="20"/>
          <w:lang w:val="af-ZA"/>
        </w:rPr>
        <w:t xml:space="preserve">գրենական պիտույքների և գրասենյակային նյութերի 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</w:p>
    <w:p w:rsidR="00E257CE" w:rsidRDefault="00E257CE" w:rsidP="004116B8">
      <w:pPr>
        <w:spacing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DB72DA">
        <w:rPr>
          <w:rFonts w:ascii="Sylfaen" w:hAnsi="Sylfaen" w:cs="Sylfaen"/>
          <w:sz w:val="20"/>
          <w:lang w:val="af-ZA"/>
        </w:rPr>
        <w:t xml:space="preserve"> </w:t>
      </w:r>
      <w:r w:rsidR="00AE49AB" w:rsidRPr="00AE49AB">
        <w:rPr>
          <w:rFonts w:ascii="Sylfaen" w:hAnsi="Sylfaen" w:cs="Sylfaen"/>
          <w:sz w:val="20"/>
          <w:lang w:val="af-ZA"/>
        </w:rPr>
        <w:t>«ՔԲԿ-ԳՀԱՊՁԲ-</w:t>
      </w:r>
      <w:r w:rsidR="007C04F3">
        <w:rPr>
          <w:rFonts w:ascii="Sylfaen" w:hAnsi="Sylfaen" w:cs="Sylfaen"/>
          <w:sz w:val="20"/>
          <w:lang w:val="hy-AM"/>
        </w:rPr>
        <w:t>22/</w:t>
      </w:r>
      <w:r w:rsidR="00625972">
        <w:rPr>
          <w:rFonts w:ascii="Sylfaen" w:hAnsi="Sylfaen" w:cs="Sylfaen"/>
          <w:sz w:val="20"/>
          <w:lang w:val="hy-AM"/>
        </w:rPr>
        <w:t>12</w:t>
      </w:r>
      <w:r w:rsidR="00AE49AB" w:rsidRPr="00AE49AB">
        <w:rPr>
          <w:rFonts w:ascii="Sylfaen" w:hAnsi="Sylfaen" w:cs="Sylfaen"/>
          <w:sz w:val="20"/>
          <w:lang w:val="af-ZA"/>
        </w:rPr>
        <w:t>»</w:t>
      </w:r>
      <w:r w:rsidR="00AE49AB">
        <w:rPr>
          <w:rFonts w:ascii="Sylfaen" w:hAnsi="Sylfaen" w:cs="Sylfaen"/>
          <w:sz w:val="20"/>
          <w:lang w:val="hy-AM"/>
        </w:rPr>
        <w:t xml:space="preserve"> </w:t>
      </w:r>
      <w:r w:rsidR="00AE49AB">
        <w:rPr>
          <w:rFonts w:ascii="Sylfaen" w:hAnsi="Sylfaen" w:cs="Sylfaen"/>
          <w:sz w:val="20"/>
          <w:lang w:val="af-ZA"/>
        </w:rPr>
        <w:t>ծածկագրով գնման ընթացակարգ</w:t>
      </w:r>
      <w:r w:rsidR="00A97A70">
        <w:rPr>
          <w:rFonts w:ascii="Sylfaen" w:hAnsi="Sylfaen" w:cs="Sylfaen"/>
          <w:sz w:val="20"/>
          <w:lang w:val="hy-AM"/>
        </w:rPr>
        <w:t xml:space="preserve">ի  </w:t>
      </w:r>
      <w:r w:rsidR="00D95C17" w:rsidRPr="00D95C17">
        <w:rPr>
          <w:rFonts w:ascii="Sylfaen" w:hAnsi="Sylfaen" w:cs="Sylfaen"/>
          <w:sz w:val="20"/>
          <w:lang w:val="hy-AM"/>
        </w:rPr>
        <w:t xml:space="preserve">1, 2, 3, 7, 9, 18, 19, 20 </w:t>
      </w:r>
      <w:r w:rsidR="005E3B13" w:rsidRPr="005E3B13">
        <w:rPr>
          <w:rFonts w:ascii="Sylfaen" w:hAnsi="Sylfaen" w:cs="Sylfaen"/>
          <w:sz w:val="20"/>
          <w:lang w:val="af-ZA"/>
        </w:rPr>
        <w:t xml:space="preserve"> </w:t>
      </w:r>
      <w:r w:rsidR="007C04F3" w:rsidRPr="00474356">
        <w:rPr>
          <w:rFonts w:ascii="GHEA Grapalat" w:hAnsi="GHEA Grapalat" w:cs="Sylfaen"/>
          <w:lang w:val="hy-AM"/>
        </w:rPr>
        <w:t xml:space="preserve"> </w:t>
      </w:r>
      <w:r w:rsidR="00AE49AB" w:rsidRPr="00AE49AB">
        <w:rPr>
          <w:rFonts w:ascii="Sylfaen" w:hAnsi="Sylfaen" w:cs="Sylfaen"/>
          <w:sz w:val="20"/>
          <w:lang w:val="hy-AM"/>
        </w:rPr>
        <w:t>չափաբաժինները չկայացած հայտ</w:t>
      </w:r>
      <w:r w:rsidR="009C07DD">
        <w:rPr>
          <w:rFonts w:ascii="Sylfaen" w:hAnsi="Sylfaen" w:cs="Sylfaen"/>
          <w:sz w:val="20"/>
          <w:lang w:val="hy-AM"/>
        </w:rPr>
        <w:t>արարելու մասին տեղեկատվությունը:</w:t>
      </w:r>
    </w:p>
    <w:p w:rsidR="008B138E" w:rsidRPr="009C07DD" w:rsidRDefault="008B138E" w:rsidP="00195AD0">
      <w:pPr>
        <w:ind w:firstLine="709"/>
        <w:jc w:val="both"/>
        <w:rPr>
          <w:rFonts w:ascii="Sylfaen" w:hAnsi="Sylfaen" w:cs="Sylfaen"/>
          <w:sz w:val="12"/>
          <w:lang w:val="hy-AM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9"/>
        <w:gridCol w:w="2501"/>
        <w:gridCol w:w="2615"/>
        <w:gridCol w:w="2349"/>
        <w:gridCol w:w="2279"/>
      </w:tblGrid>
      <w:tr w:rsidR="00093A01" w:rsidRPr="00D95C17" w:rsidTr="00ED4369">
        <w:trPr>
          <w:trHeight w:val="1728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57CE" w:rsidRPr="0046565C" w:rsidRDefault="00E257CE" w:rsidP="00465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95C17" w:rsidRPr="00D95C17" w:rsidTr="004A6442">
        <w:trPr>
          <w:trHeight w:val="279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95C17" w:rsidRPr="00D95C17" w:rsidRDefault="00D95C17" w:rsidP="00274EE0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bookmarkStart w:id="0" w:name="_GoBack" w:colFirst="4" w:colLast="4"/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501" w:type="dxa"/>
            <w:shd w:val="clear" w:color="auto" w:fill="auto"/>
          </w:tcPr>
          <w:p w:rsidR="00D95C17" w:rsidRPr="00AA123B" w:rsidRDefault="00D95C17" w:rsidP="00602525">
            <w:proofErr w:type="spellStart"/>
            <w:r w:rsidRPr="00AA123B">
              <w:rPr>
                <w:rFonts w:ascii="Times New Roman" w:hAnsi="Times New Roman"/>
              </w:rPr>
              <w:t>ռետին</w:t>
            </w:r>
            <w:proofErr w:type="spellEnd"/>
            <w:r w:rsidRPr="00AA123B">
              <w:t xml:space="preserve"> </w:t>
            </w:r>
            <w:proofErr w:type="spellStart"/>
            <w:r w:rsidRPr="00AA123B">
              <w:rPr>
                <w:rFonts w:ascii="Times New Roman" w:hAnsi="Times New Roman"/>
              </w:rPr>
              <w:t>հասարակ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D95C17" w:rsidRDefault="00D95C17">
            <w:r w:rsidRPr="00A0462C">
              <w:rPr>
                <w:rFonts w:ascii="GHEA Grapalat" w:hAnsi="GHEA Grapalat"/>
                <w:noProof/>
                <w:sz w:val="20"/>
                <w:lang w:val="hy-AM" w:eastAsia="en-US"/>
              </w:rPr>
              <w:t>«Մեծ Ծիածան» ՍՊԸ</w:t>
            </w:r>
          </w:p>
        </w:tc>
        <w:tc>
          <w:tcPr>
            <w:tcW w:w="2349" w:type="dxa"/>
            <w:shd w:val="clear" w:color="auto" w:fill="auto"/>
          </w:tcPr>
          <w:p w:rsidR="00D95C17" w:rsidRDefault="00D95C17"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95C17" w:rsidRPr="008F0EE1" w:rsidRDefault="00D95C17" w:rsidP="00791E2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D95C17" w:rsidRPr="00D95C17" w:rsidTr="004A6442">
        <w:trPr>
          <w:trHeight w:val="81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95C17" w:rsidRPr="00D95C17" w:rsidRDefault="00D95C17" w:rsidP="00274EE0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2</w:t>
            </w:r>
          </w:p>
        </w:tc>
        <w:tc>
          <w:tcPr>
            <w:tcW w:w="2501" w:type="dxa"/>
            <w:shd w:val="clear" w:color="auto" w:fill="auto"/>
          </w:tcPr>
          <w:p w:rsidR="00D95C17" w:rsidRDefault="00D95C17" w:rsidP="00602525">
            <w:proofErr w:type="spellStart"/>
            <w:r w:rsidRPr="00AA123B">
              <w:rPr>
                <w:rFonts w:ascii="Times New Roman" w:hAnsi="Times New Roman"/>
              </w:rPr>
              <w:t>թանաք</w:t>
            </w:r>
            <w:r w:rsidRPr="00AA123B">
              <w:t>,</w:t>
            </w:r>
            <w:r w:rsidRPr="00AA123B">
              <w:rPr>
                <w:rFonts w:ascii="Times New Roman" w:hAnsi="Times New Roman"/>
              </w:rPr>
              <w:t>կնիքի</w:t>
            </w:r>
            <w:proofErr w:type="spellEnd"/>
            <w:r w:rsidRPr="00AA123B">
              <w:t xml:space="preserve"> </w:t>
            </w:r>
            <w:proofErr w:type="spellStart"/>
            <w:r w:rsidRPr="00AA123B">
              <w:rPr>
                <w:rFonts w:ascii="Times New Roman" w:hAnsi="Times New Roman"/>
              </w:rPr>
              <w:t>բարձիկի</w:t>
            </w:r>
            <w:proofErr w:type="spellEnd"/>
            <w:r w:rsidRPr="00AA123B">
              <w:t xml:space="preserve"> </w:t>
            </w:r>
            <w:proofErr w:type="spellStart"/>
            <w:r w:rsidRPr="00AA123B">
              <w:rPr>
                <w:rFonts w:ascii="Times New Roman" w:hAnsi="Times New Roman"/>
              </w:rPr>
              <w:t>համար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D95C17" w:rsidRDefault="00D95C17">
            <w:r w:rsidRPr="00A0462C">
              <w:rPr>
                <w:rFonts w:ascii="GHEA Grapalat" w:hAnsi="GHEA Grapalat"/>
                <w:noProof/>
                <w:sz w:val="20"/>
                <w:lang w:val="hy-AM" w:eastAsia="en-US"/>
              </w:rPr>
              <w:t>«Մեծ Ծիածան» ՍՊԸ</w:t>
            </w:r>
          </w:p>
        </w:tc>
        <w:tc>
          <w:tcPr>
            <w:tcW w:w="2349" w:type="dxa"/>
            <w:shd w:val="clear" w:color="auto" w:fill="auto"/>
          </w:tcPr>
          <w:p w:rsidR="00D95C17" w:rsidRDefault="00D95C17">
            <w:r w:rsidRPr="006B0E3D">
              <w:rPr>
                <w:rFonts w:ascii="Sylfaen" w:hAnsi="Sylfaen"/>
                <w:b/>
                <w:sz w:val="20"/>
                <w:lang w:val="hy-AM"/>
              </w:rPr>
              <w:t>4-րդ 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95C17" w:rsidRPr="008F0EE1" w:rsidRDefault="00D95C17" w:rsidP="00791E2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bookmarkEnd w:id="0"/>
      <w:tr w:rsidR="002C5E4D" w:rsidRPr="00625972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C5E4D" w:rsidRPr="009418D4" w:rsidRDefault="002C5E4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C5E4D" w:rsidRPr="00D57AD4" w:rsidRDefault="002C5E4D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BD317D">
              <w:rPr>
                <w:rFonts w:ascii="Sylfaen" w:hAnsi="Sylfaen" w:cs="Sylfaen"/>
                <w:sz w:val="22"/>
                <w:szCs w:val="22"/>
                <w:lang w:val="hy-AM"/>
              </w:rPr>
              <w:t>կնիքի լրացուցիչ բարձիկներ</w:t>
            </w:r>
          </w:p>
        </w:tc>
        <w:tc>
          <w:tcPr>
            <w:tcW w:w="2615" w:type="dxa"/>
            <w:shd w:val="clear" w:color="auto" w:fill="auto"/>
          </w:tcPr>
          <w:p w:rsidR="002C5E4D" w:rsidRPr="00194FAE" w:rsidRDefault="002C5E4D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«Մեծ Ծիածան»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C5E4D" w:rsidRPr="008F0EE1" w:rsidRDefault="002C5E4D" w:rsidP="0007410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2C5E4D" w:rsidRPr="008F0EE1" w:rsidRDefault="002C5E4D" w:rsidP="000741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2C5E4D" w:rsidRPr="00625972" w:rsidTr="00D95C17">
        <w:trPr>
          <w:trHeight w:val="47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C5E4D" w:rsidRPr="009418D4" w:rsidRDefault="002C5E4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C5E4D" w:rsidRPr="00D57AD4" w:rsidRDefault="002C5E4D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BD317D">
              <w:rPr>
                <w:rFonts w:ascii="Sylfaen" w:hAnsi="Sylfaen" w:cs="Sylfaen"/>
                <w:sz w:val="22"/>
                <w:szCs w:val="22"/>
                <w:lang w:val="hy-AM"/>
              </w:rPr>
              <w:t>կոճգամներ</w:t>
            </w:r>
          </w:p>
        </w:tc>
        <w:tc>
          <w:tcPr>
            <w:tcW w:w="2615" w:type="dxa"/>
            <w:shd w:val="clear" w:color="auto" w:fill="auto"/>
          </w:tcPr>
          <w:p w:rsidR="003C6BA8" w:rsidRDefault="002C5E4D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D317D">
              <w:rPr>
                <w:rFonts w:ascii="GHEA Grapalat" w:hAnsi="GHEA Grapalat"/>
                <w:noProof/>
                <w:sz w:val="20"/>
                <w:lang w:val="hy-AM" w:eastAsia="en-US"/>
              </w:rPr>
              <w:t>«Սմարթլայն» ՍՊԸ</w:t>
            </w:r>
            <w:r w:rsidR="003C6BA8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 </w:t>
            </w:r>
          </w:p>
          <w:p w:rsidR="002C5E4D" w:rsidRDefault="003C6BA8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«Մեծ Ծիածան» ՍՊԸ</w:t>
            </w:r>
          </w:p>
          <w:p w:rsidR="002C5E4D" w:rsidRPr="00461278" w:rsidRDefault="002C5E4D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C5E4D" w:rsidRPr="008F0EE1" w:rsidRDefault="002C5E4D" w:rsidP="0007410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2C5E4D" w:rsidRPr="008F0EE1" w:rsidRDefault="002C5E4D" w:rsidP="000741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9418D4" w:rsidRPr="00D95C17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418D4" w:rsidRPr="009418D4" w:rsidRDefault="00ED4369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</w:t>
            </w:r>
          </w:p>
        </w:tc>
        <w:tc>
          <w:tcPr>
            <w:tcW w:w="2501" w:type="dxa"/>
            <w:shd w:val="clear" w:color="auto" w:fill="auto"/>
          </w:tcPr>
          <w:p w:rsidR="009418D4" w:rsidRPr="00481772" w:rsidRDefault="002C5E4D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2C5E4D">
              <w:rPr>
                <w:rFonts w:ascii="Sylfaen" w:hAnsi="Sylfaen" w:cs="Sylfaen"/>
                <w:sz w:val="22"/>
                <w:szCs w:val="22"/>
                <w:lang w:val="hy-AM"/>
              </w:rPr>
              <w:t>պոլիմերային կազմ</w:t>
            </w:r>
          </w:p>
        </w:tc>
        <w:tc>
          <w:tcPr>
            <w:tcW w:w="2615" w:type="dxa"/>
            <w:shd w:val="clear" w:color="auto" w:fill="auto"/>
          </w:tcPr>
          <w:p w:rsidR="009418D4" w:rsidRPr="00704BED" w:rsidRDefault="009418D4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418D4" w:rsidRPr="0046565C" w:rsidRDefault="009418D4" w:rsidP="00CC31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2851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418D4" w:rsidRPr="006C5C19" w:rsidRDefault="009418D4" w:rsidP="00CC314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2851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2C5E4D" w:rsidRPr="00D95C17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C5E4D" w:rsidRPr="00BF7EB1" w:rsidRDefault="002C5E4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18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C5E4D" w:rsidRDefault="002C5E4D" w:rsidP="009418D4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proofErr w:type="spellStart"/>
            <w:r w:rsidRPr="002C5E4D">
              <w:rPr>
                <w:rFonts w:ascii="Sylfaen" w:hAnsi="Sylfaen" w:cs="Calibri"/>
                <w:color w:val="000000"/>
                <w:sz w:val="22"/>
                <w:szCs w:val="22"/>
              </w:rPr>
              <w:t>նոթատետր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2C5E4D" w:rsidRDefault="002C5E4D" w:rsidP="00D53F5B"/>
        </w:tc>
        <w:tc>
          <w:tcPr>
            <w:tcW w:w="2349" w:type="dxa"/>
            <w:shd w:val="clear" w:color="auto" w:fill="auto"/>
            <w:vAlign w:val="center"/>
          </w:tcPr>
          <w:p w:rsidR="002C5E4D" w:rsidRPr="0046565C" w:rsidRDefault="002C5E4D" w:rsidP="000741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2851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2C5E4D" w:rsidRPr="006C5C19" w:rsidRDefault="002C5E4D" w:rsidP="0007410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2851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2C5E4D" w:rsidRPr="005E3B13" w:rsidTr="006E7EA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C5E4D" w:rsidRPr="002C3EF3" w:rsidRDefault="002C5E4D" w:rsidP="00FE1F1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19</w:t>
            </w:r>
          </w:p>
        </w:tc>
        <w:tc>
          <w:tcPr>
            <w:tcW w:w="2501" w:type="dxa"/>
            <w:shd w:val="clear" w:color="auto" w:fill="auto"/>
          </w:tcPr>
          <w:p w:rsidR="002C5E4D" w:rsidRPr="002C5E4D" w:rsidRDefault="002C5E4D" w:rsidP="00220F5B">
            <w:pPr>
              <w:rPr>
                <w:lang w:val="hy-AM"/>
              </w:rPr>
            </w:pPr>
            <w:r w:rsidRPr="002C5E4D">
              <w:rPr>
                <w:rFonts w:ascii="Times New Roman" w:hAnsi="Times New Roman"/>
                <w:lang w:val="hy-AM"/>
              </w:rPr>
              <w:t>օրացույց</w:t>
            </w:r>
            <w:r w:rsidRPr="002C5E4D">
              <w:rPr>
                <w:lang w:val="hy-AM"/>
              </w:rPr>
              <w:t xml:space="preserve"> </w:t>
            </w:r>
            <w:r w:rsidRPr="002C5E4D">
              <w:rPr>
                <w:rFonts w:ascii="Times New Roman" w:hAnsi="Times New Roman"/>
                <w:lang w:val="hy-AM"/>
              </w:rPr>
              <w:t>սեղանի</w:t>
            </w:r>
            <w:r w:rsidRPr="002C5E4D">
              <w:rPr>
                <w:lang w:val="hy-AM"/>
              </w:rPr>
              <w:t xml:space="preserve">/ </w:t>
            </w:r>
            <w:r w:rsidRPr="002C5E4D">
              <w:rPr>
                <w:rFonts w:ascii="Times New Roman" w:hAnsi="Times New Roman"/>
                <w:lang w:val="hy-AM"/>
              </w:rPr>
              <w:t>օրեկան</w:t>
            </w:r>
            <w:r w:rsidRPr="002C5E4D">
              <w:rPr>
                <w:lang w:val="hy-AM"/>
              </w:rPr>
              <w:t xml:space="preserve"> </w:t>
            </w:r>
            <w:r w:rsidRPr="002C5E4D">
              <w:rPr>
                <w:rFonts w:ascii="Times New Roman" w:hAnsi="Times New Roman"/>
                <w:lang w:val="hy-AM"/>
              </w:rPr>
              <w:t>նշումների</w:t>
            </w:r>
            <w:r w:rsidRPr="002C5E4D">
              <w:rPr>
                <w:lang w:val="hy-AM"/>
              </w:rPr>
              <w:t xml:space="preserve"> </w:t>
            </w:r>
            <w:r w:rsidRPr="002C5E4D">
              <w:rPr>
                <w:rFonts w:ascii="Times New Roman" w:hAnsi="Times New Roman"/>
                <w:lang w:val="hy-AM"/>
              </w:rPr>
              <w:t>տեղով</w:t>
            </w:r>
            <w:r w:rsidRPr="002C5E4D">
              <w:rPr>
                <w:lang w:val="hy-AM"/>
              </w:rPr>
              <w:t xml:space="preserve"> </w:t>
            </w:r>
          </w:p>
        </w:tc>
        <w:tc>
          <w:tcPr>
            <w:tcW w:w="2615" w:type="dxa"/>
            <w:shd w:val="clear" w:color="auto" w:fill="auto"/>
          </w:tcPr>
          <w:p w:rsidR="002C5E4D" w:rsidRPr="00194FAE" w:rsidRDefault="002C5E4D" w:rsidP="0007410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«Մեծ Ծիածան»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C5E4D" w:rsidRPr="008F0EE1" w:rsidRDefault="002C5E4D" w:rsidP="00D55BE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2C5E4D" w:rsidRPr="008F0EE1" w:rsidRDefault="002C5E4D" w:rsidP="00D55BE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2C5E4D" w:rsidRPr="00625972" w:rsidTr="00A1594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C5E4D" w:rsidRPr="002C3EF3" w:rsidRDefault="002C5E4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20</w:t>
            </w:r>
          </w:p>
        </w:tc>
        <w:tc>
          <w:tcPr>
            <w:tcW w:w="2501" w:type="dxa"/>
            <w:shd w:val="clear" w:color="auto" w:fill="auto"/>
          </w:tcPr>
          <w:p w:rsidR="002C5E4D" w:rsidRDefault="002C5E4D" w:rsidP="00220F5B">
            <w:proofErr w:type="spellStart"/>
            <w:r w:rsidRPr="00C82CBB">
              <w:rPr>
                <w:rFonts w:ascii="Times New Roman" w:hAnsi="Times New Roman"/>
              </w:rPr>
              <w:t>օրացույց</w:t>
            </w:r>
            <w:proofErr w:type="spellEnd"/>
            <w:r w:rsidRPr="00C82CBB">
              <w:t xml:space="preserve"> </w:t>
            </w:r>
            <w:proofErr w:type="spellStart"/>
            <w:r w:rsidRPr="00C82CBB">
              <w:rPr>
                <w:rFonts w:ascii="Times New Roman" w:hAnsi="Times New Roman"/>
              </w:rPr>
              <w:t>պատի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2C5E4D" w:rsidRPr="00194FAE" w:rsidRDefault="002C5E4D" w:rsidP="0007410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«Մեծ Ծիածան» ՍՊԸ</w:t>
            </w:r>
          </w:p>
        </w:tc>
        <w:tc>
          <w:tcPr>
            <w:tcW w:w="2349" w:type="dxa"/>
            <w:shd w:val="clear" w:color="auto" w:fill="auto"/>
          </w:tcPr>
          <w:p w:rsidR="002C5E4D" w:rsidRPr="00B249B4" w:rsidRDefault="002C5E4D" w:rsidP="00B249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249B4">
              <w:rPr>
                <w:rFonts w:ascii="Sylfaen" w:hAnsi="Sylfaen"/>
                <w:b/>
                <w:sz w:val="20"/>
                <w:lang w:val="hy-AM"/>
              </w:rPr>
              <w:t>4-րդ կետի</w:t>
            </w:r>
          </w:p>
        </w:tc>
        <w:tc>
          <w:tcPr>
            <w:tcW w:w="2279" w:type="dxa"/>
            <w:shd w:val="clear" w:color="auto" w:fill="auto"/>
          </w:tcPr>
          <w:p w:rsidR="002C5E4D" w:rsidRPr="00B249B4" w:rsidRDefault="002C5E4D" w:rsidP="00B249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249B4">
              <w:rPr>
                <w:rFonts w:ascii="Sylfaen" w:hAnsi="Sylfaen"/>
                <w:b/>
                <w:sz w:val="20"/>
                <w:lang w:val="hy-AM"/>
              </w:rPr>
              <w:t>Բարձր գնային առաջարկ</w:t>
            </w:r>
          </w:p>
        </w:tc>
      </w:tr>
    </w:tbl>
    <w:p w:rsidR="00E257CE" w:rsidRPr="00A97A70" w:rsidRDefault="00E257CE" w:rsidP="00E257CE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006D83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«ՔԲԿ-ԳՀԱՊՁԲ-</w:t>
      </w:r>
      <w:r w:rsidR="00FE1F12">
        <w:rPr>
          <w:rFonts w:ascii="Sylfaen" w:hAnsi="Sylfaen" w:cs="Sylfaen"/>
          <w:sz w:val="20"/>
          <w:lang w:val="hy-AM"/>
        </w:rPr>
        <w:t>22/</w:t>
      </w:r>
      <w:r w:rsidR="00B249B4">
        <w:rPr>
          <w:rFonts w:ascii="Sylfaen" w:hAnsi="Sylfaen" w:cs="Sylfaen"/>
          <w:sz w:val="20"/>
          <w:lang w:val="hy-AM"/>
        </w:rPr>
        <w:t>12</w:t>
      </w:r>
      <w:r w:rsidR="007C1031">
        <w:rPr>
          <w:rFonts w:ascii="Sylfaen" w:hAnsi="Sylfaen" w:cs="Sylfaen"/>
          <w:sz w:val="20"/>
          <w:lang w:val="af-ZA"/>
        </w:rPr>
        <w:t>»</w:t>
      </w:r>
      <w:r w:rsidR="007C1031">
        <w:rPr>
          <w:rFonts w:ascii="Sylfaen" w:hAnsi="Sylfaen" w:cs="Sylfaen"/>
          <w:sz w:val="20"/>
          <w:lang w:val="hy-AM"/>
        </w:rPr>
        <w:t xml:space="preserve"> </w:t>
      </w:r>
      <w:r w:rsidRPr="00AE49AB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006D83" w:rsidRDefault="00AE49AB" w:rsidP="00AE49AB">
      <w:pPr>
        <w:rPr>
          <w:rFonts w:ascii="Sylfaen" w:hAnsi="Sylfaen" w:cs="Sylfaen"/>
          <w:sz w:val="20"/>
          <w:lang w:val="hy-AM"/>
        </w:rPr>
      </w:pPr>
      <w:r w:rsidRPr="00AE49AB">
        <w:rPr>
          <w:rFonts w:ascii="Sylfaen" w:hAnsi="Sylfaen" w:cs="Sylfaen"/>
          <w:sz w:val="20"/>
          <w:lang w:val="af-ZA"/>
        </w:rPr>
        <w:t>Հեռախոս 0</w:t>
      </w:r>
      <w:r w:rsidR="00006D83">
        <w:rPr>
          <w:rFonts w:ascii="Sylfaen" w:hAnsi="Sylfaen" w:cs="Sylfaen"/>
          <w:sz w:val="20"/>
          <w:lang w:val="hy-AM"/>
        </w:rPr>
        <w:t>12351035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Էլ. փոստ՝ qbk.gnumner@gmail.com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BB10A2" w:rsidRDefault="00BB10A2"/>
    <w:sectPr w:rsidR="00BB10A2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ED" w:rsidRDefault="00487AED" w:rsidP="00F600C4">
      <w:r>
        <w:separator/>
      </w:r>
    </w:p>
  </w:endnote>
  <w:endnote w:type="continuationSeparator" w:id="0">
    <w:p w:rsidR="00487AED" w:rsidRDefault="00487AED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FEF" w:rsidRDefault="00FC7FEF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ED" w:rsidRDefault="00487AED" w:rsidP="00F600C4">
      <w:r>
        <w:separator/>
      </w:r>
    </w:p>
  </w:footnote>
  <w:footnote w:type="continuationSeparator" w:id="0">
    <w:p w:rsidR="00487AED" w:rsidRDefault="00487AED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006D83"/>
    <w:rsid w:val="00042134"/>
    <w:rsid w:val="00093A01"/>
    <w:rsid w:val="000C535A"/>
    <w:rsid w:val="000E4067"/>
    <w:rsid w:val="000E53BB"/>
    <w:rsid w:val="000E79C0"/>
    <w:rsid w:val="001324DE"/>
    <w:rsid w:val="0016032D"/>
    <w:rsid w:val="001866E5"/>
    <w:rsid w:val="00194FAE"/>
    <w:rsid w:val="00195AD0"/>
    <w:rsid w:val="00196B06"/>
    <w:rsid w:val="001E5F06"/>
    <w:rsid w:val="0022119D"/>
    <w:rsid w:val="00224A53"/>
    <w:rsid w:val="00231CE9"/>
    <w:rsid w:val="002332BB"/>
    <w:rsid w:val="00274EE0"/>
    <w:rsid w:val="00277337"/>
    <w:rsid w:val="002774A0"/>
    <w:rsid w:val="002C3EF3"/>
    <w:rsid w:val="002C5E4D"/>
    <w:rsid w:val="002E2A3B"/>
    <w:rsid w:val="002F6C43"/>
    <w:rsid w:val="00300B25"/>
    <w:rsid w:val="0031484D"/>
    <w:rsid w:val="00333E51"/>
    <w:rsid w:val="003359A8"/>
    <w:rsid w:val="00342C91"/>
    <w:rsid w:val="00386146"/>
    <w:rsid w:val="00392DB6"/>
    <w:rsid w:val="003A1ED7"/>
    <w:rsid w:val="003A6120"/>
    <w:rsid w:val="003C6BA8"/>
    <w:rsid w:val="003D0513"/>
    <w:rsid w:val="003D3C48"/>
    <w:rsid w:val="003E12C9"/>
    <w:rsid w:val="004116B8"/>
    <w:rsid w:val="00451D4B"/>
    <w:rsid w:val="00461278"/>
    <w:rsid w:val="0046565C"/>
    <w:rsid w:val="00467E5B"/>
    <w:rsid w:val="00487AED"/>
    <w:rsid w:val="004F4360"/>
    <w:rsid w:val="00501D15"/>
    <w:rsid w:val="00502851"/>
    <w:rsid w:val="005113E6"/>
    <w:rsid w:val="00593CAF"/>
    <w:rsid w:val="005E3B13"/>
    <w:rsid w:val="005F3467"/>
    <w:rsid w:val="00625972"/>
    <w:rsid w:val="006955B9"/>
    <w:rsid w:val="0069733C"/>
    <w:rsid w:val="006C5C19"/>
    <w:rsid w:val="006E555F"/>
    <w:rsid w:val="006F5001"/>
    <w:rsid w:val="00704BED"/>
    <w:rsid w:val="00737D88"/>
    <w:rsid w:val="007530E2"/>
    <w:rsid w:val="007B66C1"/>
    <w:rsid w:val="007C04F3"/>
    <w:rsid w:val="007C1031"/>
    <w:rsid w:val="007E6C51"/>
    <w:rsid w:val="007F76EE"/>
    <w:rsid w:val="00801BEF"/>
    <w:rsid w:val="00813CD7"/>
    <w:rsid w:val="0081726D"/>
    <w:rsid w:val="00837302"/>
    <w:rsid w:val="008415E3"/>
    <w:rsid w:val="00885E9B"/>
    <w:rsid w:val="008B138E"/>
    <w:rsid w:val="008C22DC"/>
    <w:rsid w:val="008E15D4"/>
    <w:rsid w:val="008F0EE1"/>
    <w:rsid w:val="009418D4"/>
    <w:rsid w:val="00945FDF"/>
    <w:rsid w:val="00953E00"/>
    <w:rsid w:val="00964867"/>
    <w:rsid w:val="00994CD1"/>
    <w:rsid w:val="009C07DD"/>
    <w:rsid w:val="009C38F5"/>
    <w:rsid w:val="009C7470"/>
    <w:rsid w:val="009D736C"/>
    <w:rsid w:val="00A97A70"/>
    <w:rsid w:val="00AE49AB"/>
    <w:rsid w:val="00B1337C"/>
    <w:rsid w:val="00B249B4"/>
    <w:rsid w:val="00B34DDE"/>
    <w:rsid w:val="00B6101E"/>
    <w:rsid w:val="00B754A8"/>
    <w:rsid w:val="00BB10A2"/>
    <w:rsid w:val="00BB1A64"/>
    <w:rsid w:val="00BB4123"/>
    <w:rsid w:val="00BB56E5"/>
    <w:rsid w:val="00BD306E"/>
    <w:rsid w:val="00BD317D"/>
    <w:rsid w:val="00BF0A1D"/>
    <w:rsid w:val="00BF7EB1"/>
    <w:rsid w:val="00C52FAD"/>
    <w:rsid w:val="00C53778"/>
    <w:rsid w:val="00D306F3"/>
    <w:rsid w:val="00D53F5B"/>
    <w:rsid w:val="00D75D86"/>
    <w:rsid w:val="00D92EEE"/>
    <w:rsid w:val="00D95C17"/>
    <w:rsid w:val="00DC53E3"/>
    <w:rsid w:val="00DD0A89"/>
    <w:rsid w:val="00E205E6"/>
    <w:rsid w:val="00E21FAA"/>
    <w:rsid w:val="00E257CE"/>
    <w:rsid w:val="00E25906"/>
    <w:rsid w:val="00E40523"/>
    <w:rsid w:val="00E44A16"/>
    <w:rsid w:val="00E92A2D"/>
    <w:rsid w:val="00EB1198"/>
    <w:rsid w:val="00ED4369"/>
    <w:rsid w:val="00F3065F"/>
    <w:rsid w:val="00F3073D"/>
    <w:rsid w:val="00F3077A"/>
    <w:rsid w:val="00F3242C"/>
    <w:rsid w:val="00F45580"/>
    <w:rsid w:val="00F600C4"/>
    <w:rsid w:val="00FB43B1"/>
    <w:rsid w:val="00FC68FE"/>
    <w:rsid w:val="00FC7FEF"/>
    <w:rsid w:val="00FE05DF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2021-03-16T10:49:00Z</cp:lastPrinted>
  <dcterms:created xsi:type="dcterms:W3CDTF">2022-06-22T13:28:00Z</dcterms:created>
  <dcterms:modified xsi:type="dcterms:W3CDTF">2022-06-22T13:28:00Z</dcterms:modified>
</cp:coreProperties>
</file>